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87" w:rsidRPr="007A09DC" w:rsidRDefault="00867B87" w:rsidP="00867B87">
      <w:pPr>
        <w:spacing w:after="0"/>
        <w:jc w:val="both"/>
        <w:rPr>
          <w:rFonts w:ascii="IPT.Nazanin" w:hAnsi="IPT.Nazanin" w:cs="B Titr"/>
          <w:sz w:val="28"/>
          <w:szCs w:val="28"/>
        </w:rPr>
      </w:pPr>
      <w:r w:rsidRPr="007A09DC">
        <w:rPr>
          <w:rFonts w:ascii="IPT.Nazanin" w:hAnsi="IPT.Nazanin" w:cs="B Titr" w:hint="cs"/>
          <w:sz w:val="28"/>
          <w:szCs w:val="28"/>
          <w:rtl/>
        </w:rPr>
        <w:t>عناوين برنامه هاي سلامت كودكان</w:t>
      </w:r>
    </w:p>
    <w:p w:rsidR="00867B87" w:rsidRDefault="00867B87" w:rsidP="00867B87">
      <w:pPr>
        <w:spacing w:after="0"/>
        <w:jc w:val="both"/>
        <w:rPr>
          <w:rFonts w:ascii="IPT.Nazanin" w:hAnsi="IPT.Nazanin" w:cs="B Nazanin"/>
          <w:sz w:val="26"/>
          <w:szCs w:val="26"/>
        </w:rPr>
      </w:pPr>
      <w:r>
        <w:rPr>
          <w:rFonts w:ascii="IPT.Nazanin" w:hAnsi="IPT.Nazanin" w:cs="B Nazanin"/>
          <w:sz w:val="26"/>
          <w:szCs w:val="26"/>
        </w:rPr>
        <w:t></w:t>
      </w:r>
      <w:r w:rsidRPr="00E003F7">
        <w:rPr>
          <w:rFonts w:ascii="IPT.Nazanin" w:hAnsi="IPT.Nazanin" w:cs="B Nazanin"/>
          <w:sz w:val="26"/>
          <w:szCs w:val="26"/>
        </w:rPr>
        <w:t></w:t>
      </w:r>
    </w:p>
    <w:p w:rsidR="00867B87" w:rsidRPr="0055480B" w:rsidRDefault="00867B87" w:rsidP="00867B87">
      <w:pPr>
        <w:pStyle w:val="ListParagraph"/>
        <w:numPr>
          <w:ilvl w:val="0"/>
          <w:numId w:val="1"/>
        </w:numPr>
        <w:spacing w:after="0"/>
        <w:jc w:val="center"/>
        <w:rPr>
          <w:rFonts w:ascii="IPT.Nazanin" w:hAnsi="IPT.Nazanin" w:cs="B Titr"/>
          <w:sz w:val="28"/>
          <w:szCs w:val="28"/>
        </w:rPr>
      </w:pPr>
      <w:r w:rsidRPr="0055480B">
        <w:rPr>
          <w:rFonts w:ascii="IPT.Nazanin" w:hAnsi="IPT.Nazanin" w:cs="B Titr" w:hint="cs"/>
          <w:sz w:val="28"/>
          <w:szCs w:val="28"/>
          <w:rtl/>
        </w:rPr>
        <w:t xml:space="preserve">مراقبتهاي ادغام يافته </w:t>
      </w:r>
      <w:r w:rsidRPr="0055480B">
        <w:rPr>
          <w:rFonts w:ascii="IPT.Nazanin" w:hAnsi="IPT.Nazanin" w:cs="B Titr"/>
          <w:sz w:val="28"/>
          <w:szCs w:val="28"/>
          <w:rtl/>
        </w:rPr>
        <w:t>کودک سالم</w:t>
      </w:r>
    </w:p>
    <w:p w:rsidR="00891BF9" w:rsidRPr="00891BF9" w:rsidRDefault="00891BF9" w:rsidP="00891BF9">
      <w:pPr>
        <w:pStyle w:val="ListParagraph"/>
        <w:jc w:val="both"/>
        <w:rPr>
          <w:rFonts w:ascii="IPT.Nazanin" w:hAnsi="IPT.Nazanin" w:cs="B Nazanin"/>
          <w:sz w:val="28"/>
          <w:szCs w:val="28"/>
        </w:rPr>
      </w:pPr>
      <w:r w:rsidRPr="00891BF9">
        <w:rPr>
          <w:rFonts w:ascii="IPT.Nazanin" w:hAnsi="IPT.Nazanin" w:cs="B Nazanin" w:hint="cs"/>
          <w:sz w:val="28"/>
          <w:szCs w:val="28"/>
          <w:rtl/>
        </w:rPr>
        <w:t xml:space="preserve">      اجراي برنامه مراقبت هاي ادغام يافته کودک سالم به منظور غربالگري كودكان سالم از كودكان به ظاهر سالم يا مستعد به بيماري است كه هنوز نشانه هاي بيماري در آنها مستقر نشده است . در واقع هدف از اين برنامه طراحي نظام غربالگري استاندارد مراقبت كودكان صفر تا پنج سال و اجراي آن مي باشد.</w:t>
      </w:r>
      <w:r w:rsidRPr="00891BF9">
        <w:rPr>
          <w:rFonts w:ascii="IPT.Nazanin" w:hAnsi="IPT.Nazanin" w:cs="B Nazanin"/>
          <w:sz w:val="28"/>
          <w:szCs w:val="28"/>
        </w:rPr>
        <w:t></w:t>
      </w:r>
      <w:r w:rsidRPr="00891BF9">
        <w:rPr>
          <w:rFonts w:ascii="IPT.Nazanin" w:hAnsi="IPT.Nazanin" w:cs="B Nazanin" w:hint="cs"/>
          <w:sz w:val="28"/>
          <w:szCs w:val="28"/>
          <w:rtl/>
        </w:rPr>
        <w:t xml:space="preserve">مراقبت هاي ادغام يافته به معني پيشگيري از بيماري با استفاده از نشانه هاي باليني ساده و درمان تجربي است.از حداقل نشانه هاي باليني ممكن استفاده مي شود.نشانه هاي انتخاب شده حاصل استخراج منابع علمي معتبر است كه به تاييد كميته علمي </w:t>
      </w:r>
      <w:r w:rsidRPr="00891BF9">
        <w:rPr>
          <w:rFonts w:ascii="Times New Roman" w:hAnsi="Times New Roman" w:cs="Times New Roman" w:hint="cs"/>
          <w:sz w:val="28"/>
          <w:szCs w:val="28"/>
          <w:rtl/>
        </w:rPr>
        <w:t>–</w:t>
      </w:r>
      <w:r w:rsidRPr="00891BF9">
        <w:rPr>
          <w:rFonts w:ascii="IPT.Nazanin" w:hAnsi="IPT.Nazanin" w:cs="B Nazanin" w:hint="cs"/>
          <w:sz w:val="28"/>
          <w:szCs w:val="28"/>
          <w:rtl/>
        </w:rPr>
        <w:t xml:space="preserve"> تخصصي در آمده است.</w:t>
      </w:r>
      <w:r w:rsidRPr="00891BF9">
        <w:rPr>
          <w:rFonts w:ascii="IPT.Nazanin" w:hAnsi="IPT.Nazanin" w:cs="B Nazanin"/>
          <w:sz w:val="28"/>
          <w:szCs w:val="28"/>
        </w:rPr>
        <w:t></w:t>
      </w:r>
    </w:p>
    <w:p w:rsidR="00891BF9" w:rsidRPr="008F0F88" w:rsidRDefault="00891BF9" w:rsidP="00891BF9">
      <w:pPr>
        <w:pStyle w:val="ListParagraph"/>
        <w:spacing w:after="0"/>
        <w:rPr>
          <w:rFonts w:ascii="IPT.Nazanin" w:hAnsi="IPT.Nazanin" w:cs="B Nazanin"/>
          <w:sz w:val="28"/>
          <w:szCs w:val="28"/>
          <w:rtl/>
        </w:rPr>
      </w:pPr>
    </w:p>
    <w:p w:rsidR="00867B87" w:rsidRPr="0055480B" w:rsidRDefault="00867B87" w:rsidP="00867B87">
      <w:pPr>
        <w:pStyle w:val="ListParagraph"/>
        <w:numPr>
          <w:ilvl w:val="0"/>
          <w:numId w:val="1"/>
        </w:numPr>
        <w:spacing w:after="0"/>
        <w:jc w:val="center"/>
        <w:rPr>
          <w:rFonts w:ascii="IPT.Nazanin" w:hAnsi="IPT.Nazanin" w:cs="B Titr"/>
          <w:sz w:val="28"/>
          <w:szCs w:val="28"/>
        </w:rPr>
      </w:pPr>
      <w:r w:rsidRPr="008F0F88">
        <w:rPr>
          <w:rFonts w:ascii="IPT.Nazanin" w:hAnsi="IPT.Nazanin" w:cs="B Nazanin" w:hint="cs"/>
          <w:sz w:val="28"/>
          <w:szCs w:val="28"/>
          <w:rtl/>
        </w:rPr>
        <w:t xml:space="preserve">  </w:t>
      </w:r>
      <w:r w:rsidRPr="0055480B">
        <w:rPr>
          <w:rFonts w:ascii="IPT.Nazanin" w:hAnsi="IPT.Nazanin" w:cs="B Titr" w:hint="cs"/>
          <w:sz w:val="28"/>
          <w:szCs w:val="28"/>
          <w:rtl/>
        </w:rPr>
        <w:t>مراقبتهاي ادغام يافته  كودك بيمار</w:t>
      </w:r>
      <w:r w:rsidR="00891BF9" w:rsidRPr="0055480B">
        <w:rPr>
          <w:rFonts w:ascii="IPT.Nazanin" w:hAnsi="IPT.Nazanin" w:cs="B Titr" w:hint="cs"/>
          <w:sz w:val="28"/>
          <w:szCs w:val="28"/>
          <w:rtl/>
        </w:rPr>
        <w:t>(مانا)</w:t>
      </w:r>
    </w:p>
    <w:p w:rsidR="00891BF9" w:rsidRPr="00F16FC3" w:rsidRDefault="00891BF9" w:rsidP="00891BF9">
      <w:pPr>
        <w:pStyle w:val="ListParagraph"/>
        <w:spacing w:after="0"/>
        <w:jc w:val="both"/>
        <w:rPr>
          <w:rFonts w:ascii="IPT.Nazanin" w:hAnsi="IPT.Nazanin" w:cs="B Nazanin"/>
          <w:b/>
          <w:bCs/>
          <w:sz w:val="28"/>
          <w:szCs w:val="28"/>
          <w:rtl/>
        </w:rPr>
      </w:pPr>
      <w:r w:rsidRPr="00F16FC3">
        <w:rPr>
          <w:rFonts w:ascii="IPT.Nazanin" w:hAnsi="IPT.Nazanin" w:cs="B Nazanin"/>
          <w:b/>
          <w:bCs/>
          <w:sz w:val="28"/>
          <w:szCs w:val="28"/>
        </w:rPr>
        <w:t></w:t>
      </w:r>
      <w:r w:rsidRPr="00F16FC3">
        <w:rPr>
          <w:rFonts w:ascii="IPT.Nazanin" w:hAnsi="IPT.Nazanin" w:cs="B Nazanin"/>
          <w:b/>
          <w:bCs/>
          <w:sz w:val="28"/>
          <w:szCs w:val="28"/>
          <w:rtl/>
        </w:rPr>
        <w:t>برنامه مانا نیز برای درمان کودکان بیمار با روش درمانی استاندارد می باشد.</w:t>
      </w:r>
    </w:p>
    <w:p w:rsidR="00DC2976" w:rsidRPr="008F0F88" w:rsidRDefault="00891BF9" w:rsidP="00DC2976">
      <w:pPr>
        <w:spacing w:after="0"/>
        <w:jc w:val="both"/>
        <w:rPr>
          <w:rFonts w:ascii="IPT.Nazanin" w:hAnsi="IPT.Nazanin" w:cs="B Nazanin"/>
          <w:sz w:val="28"/>
          <w:szCs w:val="28"/>
          <w:rtl/>
        </w:rPr>
      </w:pPr>
      <w:r w:rsidRPr="00891BF9">
        <w:rPr>
          <w:rFonts w:ascii="IPT.Nazanin" w:hAnsi="IPT.Nazanin" w:cs="B Nazanin" w:hint="cs"/>
          <w:sz w:val="28"/>
          <w:szCs w:val="28"/>
          <w:rtl/>
        </w:rPr>
        <w:t xml:space="preserve">مراقبت های ادغام یافته به معنی تشخیص بیماری با استفاده از نشانه های بالینی ساده و درمان تجربی است. از حداقل نشانه های بالینی ممکن استفاده می شود.درمان ها براساس طبقه بندی </w:t>
      </w:r>
      <w:r w:rsidR="00F16FC3">
        <w:rPr>
          <w:rFonts w:ascii="IPT.Nazanin" w:hAnsi="IPT.Nazanin" w:cs="B Nazanin" w:hint="cs"/>
          <w:sz w:val="28"/>
          <w:szCs w:val="28"/>
          <w:rtl/>
        </w:rPr>
        <w:t xml:space="preserve">ها بنا شده است.  </w:t>
      </w:r>
      <w:r w:rsidRPr="00891BF9">
        <w:rPr>
          <w:rFonts w:ascii="IPT.Nazanin" w:hAnsi="IPT.Nazanin" w:cs="B Nazanin" w:hint="cs"/>
          <w:sz w:val="28"/>
          <w:szCs w:val="28"/>
          <w:rtl/>
        </w:rPr>
        <w:t>این درمان ها اکثر بیماریهای موجود در یک طبقه را تحت پوشش قرار می دهد.</w:t>
      </w:r>
      <w:r w:rsidR="00DC2976" w:rsidRPr="00DC2976">
        <w:rPr>
          <w:rFonts w:ascii="IPT.Nazanin" w:hAnsi="IPT.Nazanin" w:cs="B Nazanin" w:hint="cs"/>
          <w:sz w:val="28"/>
          <w:szCs w:val="28"/>
          <w:rtl/>
        </w:rPr>
        <w:t xml:space="preserve"> </w:t>
      </w:r>
      <w:r w:rsidR="00DC2976" w:rsidRPr="008F0F88">
        <w:rPr>
          <w:rFonts w:ascii="IPT.Nazanin" w:hAnsi="IPT.Nazanin" w:cs="B Nazanin" w:hint="cs"/>
          <w:sz w:val="28"/>
          <w:szCs w:val="28"/>
          <w:rtl/>
        </w:rPr>
        <w:t>مراقبت های ادغام یافته به معنی تشخیص بیماری با استفاده از نشانه های بالینی ساده و درمان تجربی است.</w:t>
      </w:r>
      <w:r w:rsidR="00DC2976">
        <w:rPr>
          <w:rFonts w:ascii="IPT.Nazanin" w:hAnsi="IPT.Nazanin" w:cs="B Nazanin" w:hint="cs"/>
          <w:sz w:val="28"/>
          <w:szCs w:val="28"/>
          <w:rtl/>
        </w:rPr>
        <w:t xml:space="preserve"> </w:t>
      </w:r>
      <w:r w:rsidR="00DC2976" w:rsidRPr="008F0F88">
        <w:rPr>
          <w:rFonts w:ascii="IPT.Nazanin" w:hAnsi="IPT.Nazanin" w:cs="B Nazanin" w:hint="cs"/>
          <w:sz w:val="28"/>
          <w:szCs w:val="28"/>
          <w:rtl/>
        </w:rPr>
        <w:t>این درمان ها اکثر بیماریهای موجود در یک طبقه را تحت پوشش قرار می دهد.</w:t>
      </w:r>
    </w:p>
    <w:p w:rsidR="00891BF9" w:rsidRDefault="00DC2976" w:rsidP="00DC2976">
      <w:pPr>
        <w:pStyle w:val="ListParagraph"/>
        <w:spacing w:after="0"/>
        <w:ind w:left="0" w:firstLine="720"/>
        <w:jc w:val="both"/>
        <w:rPr>
          <w:rFonts w:ascii="IPT.Nazanin" w:hAnsi="IPT.Nazanin" w:cs="B Nazanin"/>
          <w:sz w:val="28"/>
          <w:szCs w:val="28"/>
          <w:rtl/>
        </w:rPr>
      </w:pPr>
      <w:r w:rsidRPr="008F0F88">
        <w:rPr>
          <w:rFonts w:ascii="IPT.Nazanin" w:hAnsi="IPT.Nazanin" w:cs="B Nazanin"/>
          <w:sz w:val="28"/>
          <w:szCs w:val="28"/>
          <w:rtl/>
        </w:rPr>
        <w:t xml:space="preserve">برنامه مراقبتهای ادغام یافته ناخوشیهای اطفال نیز با هدف ارائه روشهای درمانی استاندارد ، کاهش مصرف داروها (به خصوص آنتی بیوتیکها) در مواقع غیر ضروری و استفاده از روشهای درمانی یکسان برای درمان بیماریهای </w:t>
      </w:r>
      <w:r>
        <w:rPr>
          <w:rFonts w:ascii="IPT.Nazanin" w:hAnsi="IPT.Nazanin" w:cs="B Nazanin"/>
          <w:sz w:val="28"/>
          <w:szCs w:val="28"/>
          <w:rtl/>
        </w:rPr>
        <w:t>مشابه</w:t>
      </w:r>
      <w:r w:rsidRPr="008F0F88">
        <w:rPr>
          <w:rFonts w:ascii="IPT.Nazanin" w:hAnsi="IPT.Nazanin" w:cs="B Nazanin"/>
          <w:sz w:val="28"/>
          <w:szCs w:val="28"/>
          <w:rtl/>
        </w:rPr>
        <w:t>، کاهش مرگ ومیر کودکان به علت بیماریهای حاد تنفسی و بیماریهای اسهالی که هنوز جزء علل شایع مرگ ومیر کودکان زیر 5 سال می باشند را در پی خواهد داشت.</w:t>
      </w:r>
    </w:p>
    <w:p w:rsidR="00891BF9" w:rsidRPr="008F0F88" w:rsidRDefault="00891BF9" w:rsidP="00891BF9">
      <w:pPr>
        <w:pStyle w:val="ListParagraph"/>
        <w:spacing w:after="0"/>
        <w:rPr>
          <w:rFonts w:ascii="IPT.Nazanin" w:hAnsi="IPT.Nazanin" w:cs="B Nazanin"/>
          <w:sz w:val="28"/>
          <w:szCs w:val="28"/>
          <w:rtl/>
        </w:rPr>
      </w:pPr>
    </w:p>
    <w:p w:rsidR="00867B87" w:rsidRPr="0055480B" w:rsidRDefault="00867B87" w:rsidP="0055480B">
      <w:pPr>
        <w:pStyle w:val="ListParagraph"/>
        <w:numPr>
          <w:ilvl w:val="0"/>
          <w:numId w:val="1"/>
        </w:numPr>
        <w:spacing w:after="0"/>
        <w:ind w:firstLine="2790"/>
        <w:rPr>
          <w:rFonts w:ascii="IPT.Nazanin" w:hAnsi="IPT.Nazanin" w:cs="B Titr"/>
          <w:sz w:val="28"/>
          <w:szCs w:val="28"/>
        </w:rPr>
      </w:pPr>
      <w:r w:rsidRPr="0055480B">
        <w:rPr>
          <w:rFonts w:ascii="IPT.Nazanin" w:hAnsi="IPT.Nazanin" w:cs="B Titr" w:hint="cs"/>
          <w:sz w:val="28"/>
          <w:szCs w:val="28"/>
          <w:rtl/>
        </w:rPr>
        <w:t>ترويج تغذيه باشيرمادر</w:t>
      </w:r>
    </w:p>
    <w:p w:rsidR="0055480B" w:rsidRPr="0055480B" w:rsidRDefault="0055480B" w:rsidP="0055480B">
      <w:pPr>
        <w:pStyle w:val="ListParagraph"/>
        <w:numPr>
          <w:ilvl w:val="0"/>
          <w:numId w:val="1"/>
        </w:numPr>
        <w:spacing w:before="100" w:beforeAutospacing="1" w:after="100" w:afterAutospacing="1" w:line="240" w:lineRule="auto"/>
        <w:jc w:val="both"/>
        <w:rPr>
          <w:rFonts w:ascii="Tahoma" w:eastAsia="Times New Roman" w:hAnsi="Tahoma" w:cs="B Nazanin"/>
          <w:sz w:val="28"/>
          <w:szCs w:val="28"/>
          <w:rtl/>
        </w:rPr>
      </w:pPr>
      <w:r w:rsidRPr="0055480B">
        <w:rPr>
          <w:rFonts w:ascii="Tahoma" w:eastAsia="Times New Roman" w:hAnsi="Tahoma" w:cs="B Nazanin" w:hint="cs"/>
          <w:sz w:val="28"/>
          <w:szCs w:val="28"/>
          <w:rtl/>
        </w:rPr>
        <w:t xml:space="preserve">شير مادر بدون شك يك نعمت بزرگ وبي همتاي خداوند قهار،توانا وآگاه است كه تمام نيازهاي يك انسان ناتوان را در بدو تولد براي او آماده كرده است و طي 2 سال اول سالم ترين ،مطمئن ترين،تازه ترين،در دسترس ترين وكامل ترين فرآورده غذايي كودك است.شيرمادر با تركيب استثنايي اش وخصوصيات منحصر به فردش ضامن تامين وحفظ سلامت جسمي ورواني كودك است ودر حفظ وتداوم </w:t>
      </w:r>
      <w:r w:rsidRPr="0055480B">
        <w:rPr>
          <w:rFonts w:ascii="Tahoma" w:eastAsia="Times New Roman" w:hAnsi="Tahoma" w:cs="B Nazanin" w:hint="cs"/>
          <w:sz w:val="28"/>
          <w:szCs w:val="28"/>
          <w:rtl/>
        </w:rPr>
        <w:lastRenderedPageBreak/>
        <w:t>سلامتي مادر شيرده نيز فوايد بيشماري دارد واز اين طريق در سلامت مادر وكودك تاثير آن غير قابل انكار است.</w:t>
      </w:r>
    </w:p>
    <w:p w:rsidR="0055480B" w:rsidRPr="0055480B" w:rsidRDefault="0055480B" w:rsidP="0055480B">
      <w:pPr>
        <w:pStyle w:val="ListParagraph"/>
        <w:spacing w:before="100" w:beforeAutospacing="1" w:after="100" w:afterAutospacing="1" w:line="240" w:lineRule="auto"/>
        <w:jc w:val="both"/>
        <w:rPr>
          <w:rFonts w:ascii="Tahoma" w:eastAsia="Times New Roman" w:hAnsi="Tahoma" w:cs="B Nazanin"/>
          <w:color w:val="505254"/>
          <w:sz w:val="28"/>
          <w:szCs w:val="28"/>
          <w:rtl/>
        </w:rPr>
      </w:pPr>
      <w:r w:rsidRPr="0055480B">
        <w:rPr>
          <w:rFonts w:ascii="Tahoma" w:eastAsia="Times New Roman" w:hAnsi="Tahoma" w:cs="B Nazanin" w:hint="cs"/>
          <w:sz w:val="28"/>
          <w:szCs w:val="28"/>
          <w:rtl/>
        </w:rPr>
        <w:t>داشتن فرزند سالم، مستلزم مراقبت هاي لازم ورعايت اصول بهداشتي به ويژه تغذيه صحيح كودك مي باشد</w:t>
      </w:r>
      <w:r w:rsidRPr="0055480B">
        <w:rPr>
          <w:rFonts w:ascii="Tahoma" w:eastAsia="Times New Roman" w:hAnsi="Tahoma" w:cs="B Nazanin"/>
          <w:sz w:val="28"/>
          <w:szCs w:val="28"/>
          <w:rtl/>
        </w:rPr>
        <w:t>.</w:t>
      </w:r>
      <w:r w:rsidRPr="0055480B">
        <w:rPr>
          <w:rFonts w:ascii="Tahoma" w:eastAsia="Times New Roman" w:hAnsi="Tahoma" w:cs="B Nazanin" w:hint="cs"/>
          <w:sz w:val="28"/>
          <w:szCs w:val="28"/>
          <w:rtl/>
        </w:rPr>
        <w:t>بنابراين غذاي كودك در زمان شيرخوارگي بايد متناسب با رشد وتكامل ونيازهاي اودر اين مرحله باشد.علم وتجربه نشان داده كه تنها شيرمادر تامين كننده نيازهاي غذايي كودك ومواد ايمني بخش لازم براي او است.تاثير اعجاب انگيز تغذيه باشيرمادر در رشد وتكامل كودك ،پيشگيري از ابتلا به بيماري هاي مختلف ،كاهش مرگ ومير شيرخواران،ارضاءنيازهاي عاطفي مادر وكودك وارتقاءسطح سلامت آنان به خوبي شناخته شده است.</w:t>
      </w:r>
      <w:r w:rsidRPr="0055480B">
        <w:rPr>
          <w:rFonts w:ascii="Tahoma" w:eastAsia="Times New Roman" w:hAnsi="Tahoma" w:cs="B Nazanin"/>
          <w:sz w:val="28"/>
          <w:szCs w:val="28"/>
          <w:rtl/>
        </w:rPr>
        <w:t xml:space="preserve"> </w:t>
      </w:r>
    </w:p>
    <w:p w:rsidR="0055480B" w:rsidRPr="008F0F88" w:rsidRDefault="0055480B" w:rsidP="0055480B">
      <w:pPr>
        <w:pStyle w:val="ListParagraph"/>
        <w:spacing w:after="0"/>
        <w:ind w:left="3685"/>
        <w:rPr>
          <w:rFonts w:ascii="IPT.Nazanin" w:hAnsi="IPT.Nazanin" w:cs="B Nazanin"/>
          <w:sz w:val="28"/>
          <w:szCs w:val="28"/>
          <w:rtl/>
        </w:rPr>
      </w:pPr>
    </w:p>
    <w:p w:rsidR="00867B87" w:rsidRPr="00FE070E" w:rsidRDefault="00867B87" w:rsidP="00867B87">
      <w:pPr>
        <w:pStyle w:val="ListParagraph"/>
        <w:numPr>
          <w:ilvl w:val="0"/>
          <w:numId w:val="1"/>
        </w:numPr>
        <w:spacing w:after="0"/>
        <w:ind w:left="828" w:firstLine="108"/>
        <w:jc w:val="center"/>
        <w:rPr>
          <w:rFonts w:ascii="IPT.Nazanin" w:hAnsi="IPT.Nazanin" w:cs="B Titr"/>
          <w:sz w:val="28"/>
          <w:szCs w:val="28"/>
        </w:rPr>
      </w:pPr>
      <w:r w:rsidRPr="008F0F88">
        <w:rPr>
          <w:rFonts w:ascii="IPT.Nazanin" w:hAnsi="IPT.Nazanin" w:cs="B Nazanin" w:hint="cs"/>
          <w:sz w:val="28"/>
          <w:szCs w:val="28"/>
          <w:rtl/>
        </w:rPr>
        <w:t xml:space="preserve"> </w:t>
      </w:r>
      <w:r w:rsidRPr="00FE070E">
        <w:rPr>
          <w:rFonts w:ascii="IPT.Nazanin" w:hAnsi="IPT.Nazanin" w:cs="B Titr" w:hint="cs"/>
          <w:sz w:val="28"/>
          <w:szCs w:val="28"/>
          <w:rtl/>
        </w:rPr>
        <w:t>نظام مراقبت  مرگ كودكان 1تا59 ماهه</w:t>
      </w:r>
    </w:p>
    <w:p w:rsidR="0055480B" w:rsidRPr="0055480B" w:rsidRDefault="0055480B" w:rsidP="0055480B">
      <w:pPr>
        <w:pStyle w:val="ListParagraph"/>
        <w:jc w:val="both"/>
        <w:rPr>
          <w:rFonts w:ascii="Arial" w:hAnsi="Arial" w:cs="B Nazanin"/>
          <w:sz w:val="28"/>
          <w:szCs w:val="28"/>
          <w:rtl/>
          <w:lang w:eastAsia="ja-JP"/>
        </w:rPr>
      </w:pPr>
      <w:r>
        <w:rPr>
          <w:rFonts w:ascii="Arial" w:hAnsi="Arial" w:cs="B Nazanin" w:hint="cs"/>
          <w:sz w:val="28"/>
          <w:szCs w:val="28"/>
          <w:rtl/>
          <w:lang w:eastAsia="ja-JP"/>
        </w:rPr>
        <w:t xml:space="preserve">  </w:t>
      </w:r>
      <w:r w:rsidRPr="0055480B">
        <w:rPr>
          <w:rFonts w:ascii="Arial" w:hAnsi="Arial" w:cs="B Nazanin"/>
          <w:sz w:val="28"/>
          <w:szCs w:val="28"/>
          <w:rtl/>
          <w:lang w:eastAsia="ja-JP"/>
        </w:rPr>
        <w:t>ساليانه در دنيا تعداد زيادي از كودكان زير 5 سال در اثر حادثه وبيماري جان خود را از دست مي دهندكه بيش از 99% اين مرگها در كشورهاي در حال توسعه اتفاق مي افتد.</w:t>
      </w:r>
    </w:p>
    <w:p w:rsidR="0055480B" w:rsidRPr="0055480B" w:rsidRDefault="0055480B" w:rsidP="0055480B">
      <w:pPr>
        <w:pStyle w:val="ListParagraph"/>
        <w:jc w:val="both"/>
        <w:rPr>
          <w:rFonts w:ascii="Arial" w:hAnsi="Arial" w:cs="B Nazanin"/>
          <w:sz w:val="28"/>
          <w:szCs w:val="28"/>
          <w:rtl/>
          <w:lang w:eastAsia="ja-JP"/>
        </w:rPr>
      </w:pPr>
      <w:r w:rsidRPr="0055480B">
        <w:rPr>
          <w:rFonts w:ascii="Arial" w:hAnsi="Arial" w:cs="B Nazanin"/>
          <w:sz w:val="28"/>
          <w:szCs w:val="28"/>
          <w:rtl/>
          <w:lang w:eastAsia="ja-JP"/>
        </w:rPr>
        <w:t>در واقع</w:t>
      </w:r>
      <w:r w:rsidRPr="0055480B">
        <w:rPr>
          <w:rFonts w:ascii="Arial" w:hAnsi="Arial" w:cs="B Nazanin" w:hint="cs"/>
          <w:sz w:val="28"/>
          <w:szCs w:val="28"/>
          <w:rtl/>
          <w:lang w:eastAsia="ja-JP"/>
        </w:rPr>
        <w:t xml:space="preserve"> در اين كشورها پايين بودن</w:t>
      </w:r>
      <w:r w:rsidRPr="0055480B">
        <w:rPr>
          <w:rFonts w:ascii="Arial" w:hAnsi="Arial" w:cs="B Nazanin"/>
          <w:sz w:val="28"/>
          <w:szCs w:val="28"/>
          <w:rtl/>
          <w:lang w:eastAsia="ja-JP"/>
        </w:rPr>
        <w:t xml:space="preserve"> كيفيت خدمات بهداشتي ودرماني بخشي از عوامل موثر در مرگ ومير كودكان را به خود اختصاص مي دهد.مرگ كودكان از مجموعه عوامل وابسته به هم تشكيل شده است كه مداخله در هر مرحله مي تواند از بروز مرگهاي بعدي جلوگيري كند.با مطالعه تاريخچه هر مورد مرگ كودك از زمان دريافت مراقبتهاي كودكي وسپس محل،زمان و شرايط بيماري مي توان </w:t>
      </w:r>
      <w:r w:rsidRPr="0055480B">
        <w:rPr>
          <w:rFonts w:ascii="Arial" w:hAnsi="Arial" w:cs="B Nazanin" w:hint="cs"/>
          <w:sz w:val="28"/>
          <w:szCs w:val="28"/>
          <w:rtl/>
          <w:lang w:eastAsia="ja-JP"/>
        </w:rPr>
        <w:t xml:space="preserve">از بروزبسياري از  مرگها جلوگيري كردوبا بررسي </w:t>
      </w:r>
      <w:r w:rsidRPr="0055480B">
        <w:rPr>
          <w:rFonts w:ascii="Arial" w:hAnsi="Arial" w:cs="B Nazanin"/>
          <w:sz w:val="28"/>
          <w:szCs w:val="28"/>
          <w:rtl/>
          <w:lang w:eastAsia="ja-JP"/>
        </w:rPr>
        <w:t>مراقبت هاي كودكي ،خدمات اورژانس بين راهي وپيش بيمارستاني ،</w:t>
      </w:r>
      <w:r w:rsidRPr="0055480B">
        <w:rPr>
          <w:rFonts w:ascii="Arial" w:hAnsi="Arial" w:cs="B Nazanin" w:hint="cs"/>
          <w:sz w:val="28"/>
          <w:szCs w:val="28"/>
          <w:rtl/>
          <w:lang w:eastAsia="ja-JP"/>
        </w:rPr>
        <w:t xml:space="preserve"> </w:t>
      </w:r>
      <w:r w:rsidRPr="0055480B">
        <w:rPr>
          <w:rFonts w:ascii="Arial" w:hAnsi="Arial" w:cs="B Nazanin"/>
          <w:sz w:val="28"/>
          <w:szCs w:val="28"/>
          <w:rtl/>
          <w:lang w:eastAsia="ja-JP"/>
        </w:rPr>
        <w:t>خدمات اورژانس بيمارستاني وخدمات بيمارستاني را از نظر كيفيت،كميت و سهولت دسترسي بررسي كرد.</w:t>
      </w:r>
    </w:p>
    <w:p w:rsidR="0055480B" w:rsidRPr="0055480B" w:rsidRDefault="0055480B" w:rsidP="0055480B">
      <w:pPr>
        <w:pStyle w:val="ListParagraph"/>
        <w:jc w:val="both"/>
        <w:rPr>
          <w:rFonts w:ascii="Arial" w:hAnsi="Arial" w:cs="B Nazanin"/>
          <w:sz w:val="28"/>
          <w:szCs w:val="28"/>
          <w:lang w:eastAsia="ja-JP"/>
        </w:rPr>
      </w:pPr>
      <w:r w:rsidRPr="0055480B">
        <w:rPr>
          <w:rFonts w:ascii="Arial" w:hAnsi="Arial" w:cs="B Nazanin"/>
          <w:sz w:val="28"/>
          <w:szCs w:val="28"/>
          <w:rtl/>
          <w:lang w:eastAsia="ja-JP"/>
        </w:rPr>
        <w:t>با انجام نظام مراقبت مرگ كودكان 1-59 ماهه مي توان عوامل موثر در مرگ ومير كودكان را شناخت ومداخله مناسب را طراحي كرد تا با توجه به علت فوت ،راهكارهاي مناسب براي پيشگيري از بروز موارد مشابه در سطوح مختلف بيمارستاني ،شهرستاني ودانشگاهي انجام داد.</w:t>
      </w:r>
    </w:p>
    <w:p w:rsidR="0055480B" w:rsidRPr="0055480B" w:rsidRDefault="0055480B" w:rsidP="0055480B">
      <w:pPr>
        <w:pStyle w:val="ListParagraph"/>
        <w:rPr>
          <w:rFonts w:ascii="IPT.Nazanin" w:hAnsi="IPT.Nazanin" w:cs="B Nazanin" w:hint="cs"/>
          <w:sz w:val="28"/>
          <w:szCs w:val="28"/>
          <w:rtl/>
        </w:rPr>
      </w:pPr>
    </w:p>
    <w:p w:rsidR="0055480B" w:rsidRDefault="0055480B" w:rsidP="0055480B">
      <w:pPr>
        <w:pStyle w:val="ListParagraph"/>
        <w:spacing w:after="0"/>
        <w:ind w:left="936"/>
        <w:rPr>
          <w:rFonts w:ascii="IPT.Nazanin" w:hAnsi="IPT.Nazanin" w:cs="B Nazanin"/>
          <w:sz w:val="28"/>
          <w:szCs w:val="28"/>
        </w:rPr>
      </w:pPr>
    </w:p>
    <w:p w:rsidR="00867B87" w:rsidRPr="00FE070E" w:rsidRDefault="00867B87" w:rsidP="00867B87">
      <w:pPr>
        <w:pStyle w:val="ListParagraph"/>
        <w:numPr>
          <w:ilvl w:val="0"/>
          <w:numId w:val="1"/>
        </w:numPr>
        <w:spacing w:after="0"/>
        <w:ind w:left="828" w:firstLine="108"/>
        <w:jc w:val="center"/>
        <w:rPr>
          <w:rFonts w:ascii="IPT.Nazanin" w:hAnsi="IPT.Nazanin" w:cs="B Titr"/>
          <w:b/>
          <w:bCs/>
          <w:sz w:val="28"/>
          <w:szCs w:val="28"/>
        </w:rPr>
      </w:pPr>
      <w:r w:rsidRPr="00FE070E">
        <w:rPr>
          <w:rFonts w:ascii="IPT.Nazanin" w:hAnsi="IPT.Nazanin" w:cs="B Titr" w:hint="cs"/>
          <w:b/>
          <w:bCs/>
          <w:sz w:val="28"/>
          <w:szCs w:val="28"/>
          <w:rtl/>
        </w:rPr>
        <w:t>مراقبت تكامل دوران ابتداي كودكي</w:t>
      </w:r>
    </w:p>
    <w:p w:rsidR="0055480B" w:rsidRPr="0055480B" w:rsidRDefault="0055480B" w:rsidP="0055480B">
      <w:pPr>
        <w:pStyle w:val="ListParagraph"/>
        <w:jc w:val="both"/>
        <w:rPr>
          <w:rFonts w:cs="B Nazanin"/>
          <w:sz w:val="28"/>
          <w:szCs w:val="28"/>
          <w:rtl/>
        </w:rPr>
      </w:pPr>
      <w:r w:rsidRPr="0055480B">
        <w:rPr>
          <w:rFonts w:cs="B Nazanin" w:hint="cs"/>
          <w:sz w:val="28"/>
          <w:szCs w:val="28"/>
          <w:rtl/>
        </w:rPr>
        <w:t xml:space="preserve">دوران ابتداي كودكي به طور رايج در برگيرنده دوره اي از زندگي كودك از زمان لقاح و دوره جنيني تا سن هشت سالگي مي باشد.ازلحاظ رشد و نمو فيزيكي،اجتماعي،احساسي و عقلاني،دوران ابتداي كودكي زماني است كه از اهميت بسيار زيادي برخوردار است.بنابراين اگر مشكلات و مخاطرات محيط فيزيكي و </w:t>
      </w:r>
      <w:r w:rsidRPr="0055480B">
        <w:rPr>
          <w:rFonts w:cs="B Nazanin" w:hint="cs"/>
          <w:sz w:val="28"/>
          <w:szCs w:val="28"/>
          <w:rtl/>
        </w:rPr>
        <w:lastRenderedPageBreak/>
        <w:t xml:space="preserve">اجتماعي برسرراه تكامل كودكان،كه سبب تاخير تكاملي آنها مي گردند،به موقع شناخته شوند و تلاش جهت برطرف كردن و يا به حداقل رسانيدن آنها صورت گيرد،مي توان از بسياري از پيامدهاي ناگواري كه حتي در دوران بزرگسالي گريبانگير فرد خواهندشد،اجتناب نمود.قدرت يادگيري كودك در سنين پيش از دبستان بسيار بالا و عميق است.كودك در 6 سالگي حدودا 90درصدرشد مغزي خود را پشت سر گذاشته است،لذا هرچه در بدو تولد،از توانايي هاي مغزي بيشتر استفاده نمايد ،اتصالات و سيناپس هاي(روابط ميان سلول هاي مغز)مغزي كامل تر شده و بيشتر رشد خواهد كرد و توان آموزشي او نيز افزايش خواهد يافت. </w:t>
      </w:r>
    </w:p>
    <w:p w:rsidR="0055480B" w:rsidRPr="0055480B" w:rsidRDefault="0055480B" w:rsidP="0055480B">
      <w:pPr>
        <w:pStyle w:val="ListParagraph"/>
        <w:rPr>
          <w:rFonts w:cs="B Nazanin"/>
          <w:sz w:val="28"/>
          <w:szCs w:val="28"/>
          <w:rtl/>
        </w:rPr>
      </w:pPr>
      <w:r w:rsidRPr="0055480B">
        <w:rPr>
          <w:rFonts w:cs="B Nazanin" w:hint="cs"/>
          <w:sz w:val="28"/>
          <w:szCs w:val="28"/>
          <w:rtl/>
        </w:rPr>
        <w:t>با توجه به اهميت تاثير تكامل كودكان برهمه جوانب زندگي كودكان، سرمايه گذاري در اين زمينه به نفع سلامت جامعه مي باشد.</w:t>
      </w:r>
    </w:p>
    <w:p w:rsidR="0055480B" w:rsidRPr="008F0F88" w:rsidRDefault="0055480B" w:rsidP="0055480B">
      <w:pPr>
        <w:pStyle w:val="ListParagraph"/>
        <w:spacing w:after="0"/>
        <w:ind w:left="936"/>
        <w:rPr>
          <w:rFonts w:ascii="IPT.Nazanin" w:hAnsi="IPT.Nazanin" w:cs="B Nazanin"/>
          <w:sz w:val="28"/>
          <w:szCs w:val="28"/>
        </w:rPr>
      </w:pPr>
    </w:p>
    <w:p w:rsidR="00867B87" w:rsidRDefault="00867B87" w:rsidP="00867B87">
      <w:pPr>
        <w:pStyle w:val="ListParagraph"/>
        <w:spacing w:after="0"/>
        <w:ind w:left="936"/>
        <w:rPr>
          <w:rFonts w:ascii="IPT.Nazanin" w:hAnsi="IPT.Nazanin" w:cs="B Nazanin"/>
          <w:b/>
          <w:bCs/>
          <w:sz w:val="26"/>
          <w:szCs w:val="26"/>
          <w:rtl/>
        </w:rPr>
      </w:pPr>
      <w:r>
        <w:rPr>
          <w:rFonts w:ascii="IPT.Nazanin" w:hAnsi="IPT.Nazanin" w:cs="B Nazanin" w:hint="cs"/>
          <w:b/>
          <w:bCs/>
          <w:sz w:val="26"/>
          <w:szCs w:val="26"/>
          <w:rtl/>
        </w:rPr>
        <w:t xml:space="preserve">                     </w:t>
      </w:r>
    </w:p>
    <w:p w:rsidR="00867B87" w:rsidRDefault="00867B87" w:rsidP="00867B87">
      <w:pPr>
        <w:pStyle w:val="ListParagraph"/>
        <w:spacing w:after="0"/>
        <w:ind w:left="936"/>
        <w:rPr>
          <w:rFonts w:ascii="IPT.Nazanin" w:hAnsi="IPT.Nazanin" w:cs="B Nazanin"/>
          <w:b/>
          <w:bCs/>
          <w:sz w:val="26"/>
          <w:szCs w:val="26"/>
        </w:rPr>
      </w:pPr>
      <w:r>
        <w:rPr>
          <w:rFonts w:ascii="IPT.Nazanin" w:hAnsi="IPT.Nazanin" w:cs="B Nazanin" w:hint="cs"/>
          <w:b/>
          <w:bCs/>
          <w:sz w:val="26"/>
          <w:szCs w:val="26"/>
          <w:rtl/>
        </w:rPr>
        <w:t xml:space="preserve">                                                                                               </w:t>
      </w:r>
    </w:p>
    <w:p w:rsidR="00867B87" w:rsidRDefault="00867B87" w:rsidP="00867B87">
      <w:pPr>
        <w:spacing w:after="0"/>
        <w:jc w:val="both"/>
        <w:rPr>
          <w:rFonts w:ascii="IPT.Nazanin" w:hAnsi="IPT.Nazanin" w:cs="B Titr"/>
          <w:b/>
          <w:bCs/>
          <w:sz w:val="36"/>
          <w:szCs w:val="36"/>
        </w:rPr>
      </w:pPr>
      <w:bookmarkStart w:id="0" w:name="_GoBack"/>
      <w:bookmarkEnd w:id="0"/>
    </w:p>
    <w:p w:rsidR="00867B87" w:rsidRPr="008F0F88" w:rsidRDefault="00867B87" w:rsidP="00F16FC3">
      <w:pPr>
        <w:spacing w:after="0"/>
        <w:jc w:val="both"/>
        <w:rPr>
          <w:rFonts w:ascii="IPT.Nazanin" w:hAnsi="IPT.Nazanin" w:cs="B Nazanin"/>
          <w:sz w:val="28"/>
          <w:szCs w:val="28"/>
          <w:rtl/>
        </w:rPr>
      </w:pPr>
      <w:r w:rsidRPr="008F0F88">
        <w:rPr>
          <w:rFonts w:ascii="IPT.Nazanin" w:hAnsi="IPT.Nazanin" w:cs="B Nazanin"/>
          <w:sz w:val="28"/>
          <w:szCs w:val="28"/>
        </w:rPr>
        <w:t></w:t>
      </w:r>
      <w:r w:rsidRPr="008F0F88">
        <w:rPr>
          <w:rFonts w:ascii="IPT.Nazanin" w:hAnsi="IPT.Nazanin" w:cs="B Nazanin"/>
          <w:sz w:val="28"/>
          <w:szCs w:val="28"/>
        </w:rPr>
        <w:t></w:t>
      </w:r>
      <w:r w:rsidRPr="008F0F88">
        <w:rPr>
          <w:rFonts w:ascii="IPT.Nazanin" w:hAnsi="IPT.Nazanin" w:cs="B Nazanin"/>
          <w:sz w:val="28"/>
          <w:szCs w:val="28"/>
        </w:rPr>
        <w:t></w:t>
      </w:r>
      <w:r w:rsidRPr="008F0F88">
        <w:rPr>
          <w:rFonts w:ascii="IPT.Nazanin" w:hAnsi="IPT.Nazanin" w:cs="B Nazanin"/>
          <w:sz w:val="28"/>
          <w:szCs w:val="28"/>
        </w:rPr>
        <w:t></w:t>
      </w:r>
    </w:p>
    <w:sectPr w:rsidR="00867B87" w:rsidRPr="008F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PT.Nazanin">
    <w:altName w:val="Symbol"/>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84AB8"/>
    <w:multiLevelType w:val="hybridMultilevel"/>
    <w:tmpl w:val="62082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73555A"/>
    <w:multiLevelType w:val="hybridMultilevel"/>
    <w:tmpl w:val="63F04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7E740D"/>
    <w:multiLevelType w:val="hybridMultilevel"/>
    <w:tmpl w:val="CD62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C49C3"/>
    <w:multiLevelType w:val="hybridMultilevel"/>
    <w:tmpl w:val="212E4B26"/>
    <w:lvl w:ilvl="0" w:tplc="D1D6A7A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688F114" w:tentative="1">
      <w:start w:val="1"/>
      <w:numFmt w:val="bullet"/>
      <w:lvlText w:val="•"/>
      <w:lvlJc w:val="left"/>
      <w:pPr>
        <w:tabs>
          <w:tab w:val="num" w:pos="2160"/>
        </w:tabs>
        <w:ind w:left="2160" w:hanging="360"/>
      </w:pPr>
      <w:rPr>
        <w:rFonts w:ascii="Arial" w:hAnsi="Arial" w:hint="default"/>
      </w:rPr>
    </w:lvl>
    <w:lvl w:ilvl="3" w:tplc="213C4BF8" w:tentative="1">
      <w:start w:val="1"/>
      <w:numFmt w:val="bullet"/>
      <w:lvlText w:val="•"/>
      <w:lvlJc w:val="left"/>
      <w:pPr>
        <w:tabs>
          <w:tab w:val="num" w:pos="2880"/>
        </w:tabs>
        <w:ind w:left="2880" w:hanging="360"/>
      </w:pPr>
      <w:rPr>
        <w:rFonts w:ascii="Arial" w:hAnsi="Arial" w:hint="default"/>
      </w:rPr>
    </w:lvl>
    <w:lvl w:ilvl="4" w:tplc="D57E0450" w:tentative="1">
      <w:start w:val="1"/>
      <w:numFmt w:val="bullet"/>
      <w:lvlText w:val="•"/>
      <w:lvlJc w:val="left"/>
      <w:pPr>
        <w:tabs>
          <w:tab w:val="num" w:pos="3600"/>
        </w:tabs>
        <w:ind w:left="3600" w:hanging="360"/>
      </w:pPr>
      <w:rPr>
        <w:rFonts w:ascii="Arial" w:hAnsi="Arial" w:hint="default"/>
      </w:rPr>
    </w:lvl>
    <w:lvl w:ilvl="5" w:tplc="C86EAA9E" w:tentative="1">
      <w:start w:val="1"/>
      <w:numFmt w:val="bullet"/>
      <w:lvlText w:val="•"/>
      <w:lvlJc w:val="left"/>
      <w:pPr>
        <w:tabs>
          <w:tab w:val="num" w:pos="4320"/>
        </w:tabs>
        <w:ind w:left="4320" w:hanging="360"/>
      </w:pPr>
      <w:rPr>
        <w:rFonts w:ascii="Arial" w:hAnsi="Arial" w:hint="default"/>
      </w:rPr>
    </w:lvl>
    <w:lvl w:ilvl="6" w:tplc="E998E9E8" w:tentative="1">
      <w:start w:val="1"/>
      <w:numFmt w:val="bullet"/>
      <w:lvlText w:val="•"/>
      <w:lvlJc w:val="left"/>
      <w:pPr>
        <w:tabs>
          <w:tab w:val="num" w:pos="5040"/>
        </w:tabs>
        <w:ind w:left="5040" w:hanging="360"/>
      </w:pPr>
      <w:rPr>
        <w:rFonts w:ascii="Arial" w:hAnsi="Arial" w:hint="default"/>
      </w:rPr>
    </w:lvl>
    <w:lvl w:ilvl="7" w:tplc="EA5A01FE" w:tentative="1">
      <w:start w:val="1"/>
      <w:numFmt w:val="bullet"/>
      <w:lvlText w:val="•"/>
      <w:lvlJc w:val="left"/>
      <w:pPr>
        <w:tabs>
          <w:tab w:val="num" w:pos="5760"/>
        </w:tabs>
        <w:ind w:left="5760" w:hanging="360"/>
      </w:pPr>
      <w:rPr>
        <w:rFonts w:ascii="Arial" w:hAnsi="Arial" w:hint="default"/>
      </w:rPr>
    </w:lvl>
    <w:lvl w:ilvl="8" w:tplc="DB06357C" w:tentative="1">
      <w:start w:val="1"/>
      <w:numFmt w:val="bullet"/>
      <w:lvlText w:val="•"/>
      <w:lvlJc w:val="left"/>
      <w:pPr>
        <w:tabs>
          <w:tab w:val="num" w:pos="6480"/>
        </w:tabs>
        <w:ind w:left="6480" w:hanging="360"/>
      </w:pPr>
      <w:rPr>
        <w:rFonts w:ascii="Arial" w:hAnsi="Arial" w:hint="default"/>
      </w:rPr>
    </w:lvl>
  </w:abstractNum>
  <w:abstractNum w:abstractNumId="4">
    <w:nsid w:val="6DE70610"/>
    <w:multiLevelType w:val="hybridMultilevel"/>
    <w:tmpl w:val="5AAA9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87"/>
    <w:rsid w:val="0032473B"/>
    <w:rsid w:val="00496C24"/>
    <w:rsid w:val="0055480B"/>
    <w:rsid w:val="00867B87"/>
    <w:rsid w:val="00891BF9"/>
    <w:rsid w:val="009C07FA"/>
    <w:rsid w:val="00DC2976"/>
    <w:rsid w:val="00F16FC3"/>
    <w:rsid w:val="00FE0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A9EFE-FA28-4800-B300-6B1E60D9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B87"/>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Sharifi</dc:creator>
  <cp:keywords/>
  <dc:description/>
  <cp:lastModifiedBy>Fatemeh Sharifi</cp:lastModifiedBy>
  <cp:revision>9</cp:revision>
  <dcterms:created xsi:type="dcterms:W3CDTF">2020-01-01T10:58:00Z</dcterms:created>
  <dcterms:modified xsi:type="dcterms:W3CDTF">2020-04-22T06:23:00Z</dcterms:modified>
</cp:coreProperties>
</file>